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C4" w:rsidRPr="001F7A2E" w:rsidRDefault="00986FC4" w:rsidP="00986FC4">
      <w:pPr>
        <w:pStyle w:val="Cmsor3"/>
        <w:spacing w:before="120" w:after="120"/>
        <w:jc w:val="center"/>
        <w:rPr>
          <w:smallCaps/>
          <w:sz w:val="22"/>
          <w:szCs w:val="22"/>
        </w:rPr>
      </w:pPr>
      <w:r w:rsidRPr="001F7A2E">
        <w:rPr>
          <w:smallCaps/>
          <w:sz w:val="22"/>
          <w:szCs w:val="22"/>
        </w:rPr>
        <w:t>Házirend</w:t>
      </w:r>
    </w:p>
    <w:p w:rsidR="00986FC4" w:rsidRPr="001F7A2E" w:rsidRDefault="00986FC4" w:rsidP="00986FC4">
      <w:pPr>
        <w:spacing w:before="120" w:after="120" w:line="360" w:lineRule="auto"/>
        <w:jc w:val="both"/>
        <w:rPr>
          <w:sz w:val="22"/>
          <w:szCs w:val="22"/>
          <w:u w:val="single"/>
        </w:rPr>
      </w:pPr>
    </w:p>
    <w:p w:rsidR="00986FC4" w:rsidRPr="001F7A2E" w:rsidRDefault="00986FC4" w:rsidP="00986FC4">
      <w:pPr>
        <w:spacing w:before="120" w:after="120" w:line="360" w:lineRule="auto"/>
        <w:jc w:val="both"/>
        <w:rPr>
          <w:sz w:val="22"/>
          <w:szCs w:val="22"/>
        </w:rPr>
      </w:pPr>
      <w:r w:rsidRPr="001F7A2E">
        <w:rPr>
          <w:b/>
          <w:sz w:val="22"/>
          <w:szCs w:val="22"/>
        </w:rPr>
        <w:t>Bölcsőde neve</w:t>
      </w:r>
      <w:r w:rsidRPr="001F7A2E">
        <w:rPr>
          <w:sz w:val="22"/>
          <w:szCs w:val="22"/>
        </w:rPr>
        <w:tab/>
      </w:r>
      <w:r w:rsidRPr="001F7A2E">
        <w:rPr>
          <w:sz w:val="22"/>
          <w:szCs w:val="22"/>
        </w:rPr>
        <w:tab/>
      </w:r>
      <w:r w:rsidRPr="001F7A2E">
        <w:rPr>
          <w:sz w:val="22"/>
          <w:szCs w:val="22"/>
        </w:rPr>
        <w:tab/>
      </w:r>
      <w:r w:rsidRPr="001F7A2E">
        <w:rPr>
          <w:sz w:val="22"/>
          <w:szCs w:val="22"/>
        </w:rPr>
        <w:tab/>
        <w:t>Gyáli Bóbita Bölcsőde</w:t>
      </w:r>
    </w:p>
    <w:p w:rsidR="00986FC4" w:rsidRPr="001F7A2E" w:rsidRDefault="00986FC4" w:rsidP="00986FC4">
      <w:pPr>
        <w:spacing w:before="120" w:after="120" w:line="360" w:lineRule="auto"/>
        <w:jc w:val="both"/>
        <w:rPr>
          <w:sz w:val="22"/>
          <w:szCs w:val="22"/>
        </w:rPr>
      </w:pPr>
      <w:r w:rsidRPr="001F7A2E">
        <w:rPr>
          <w:b/>
          <w:sz w:val="22"/>
          <w:szCs w:val="22"/>
        </w:rPr>
        <w:t>A bölcsőde címe:</w:t>
      </w:r>
      <w:r w:rsidRPr="001F7A2E">
        <w:rPr>
          <w:sz w:val="22"/>
          <w:szCs w:val="22"/>
        </w:rPr>
        <w:tab/>
      </w:r>
      <w:r w:rsidRPr="001F7A2E">
        <w:rPr>
          <w:sz w:val="22"/>
          <w:szCs w:val="22"/>
        </w:rPr>
        <w:tab/>
      </w:r>
      <w:r w:rsidRPr="001F7A2E">
        <w:rPr>
          <w:sz w:val="22"/>
          <w:szCs w:val="22"/>
        </w:rPr>
        <w:tab/>
        <w:t xml:space="preserve">2360 Gyál, Klapka </w:t>
      </w:r>
      <w:proofErr w:type="spellStart"/>
      <w:r w:rsidRPr="001F7A2E">
        <w:rPr>
          <w:sz w:val="22"/>
          <w:szCs w:val="22"/>
        </w:rPr>
        <w:t>Gy</w:t>
      </w:r>
      <w:proofErr w:type="spellEnd"/>
      <w:r w:rsidRPr="001F7A2E">
        <w:rPr>
          <w:sz w:val="22"/>
          <w:szCs w:val="22"/>
        </w:rPr>
        <w:t xml:space="preserve">. </w:t>
      </w:r>
      <w:proofErr w:type="gramStart"/>
      <w:r w:rsidRPr="001F7A2E">
        <w:rPr>
          <w:sz w:val="22"/>
          <w:szCs w:val="22"/>
        </w:rPr>
        <w:t>u.</w:t>
      </w:r>
      <w:proofErr w:type="gramEnd"/>
      <w:r w:rsidRPr="001F7A2E">
        <w:rPr>
          <w:sz w:val="22"/>
          <w:szCs w:val="22"/>
        </w:rPr>
        <w:t xml:space="preserve"> 7.</w:t>
      </w:r>
    </w:p>
    <w:p w:rsidR="00986FC4" w:rsidRPr="001F7A2E" w:rsidRDefault="00986FC4" w:rsidP="00986FC4">
      <w:pPr>
        <w:spacing w:before="120" w:after="120" w:line="360" w:lineRule="auto"/>
        <w:jc w:val="both"/>
        <w:rPr>
          <w:sz w:val="22"/>
          <w:szCs w:val="22"/>
        </w:rPr>
      </w:pPr>
      <w:r w:rsidRPr="001F7A2E">
        <w:rPr>
          <w:b/>
          <w:sz w:val="22"/>
          <w:szCs w:val="22"/>
        </w:rPr>
        <w:t>Telefonszáma:</w:t>
      </w:r>
      <w:r w:rsidRPr="001F7A2E">
        <w:rPr>
          <w:b/>
          <w:sz w:val="22"/>
          <w:szCs w:val="22"/>
        </w:rPr>
        <w:tab/>
      </w:r>
      <w:r w:rsidRPr="001F7A2E">
        <w:rPr>
          <w:sz w:val="22"/>
          <w:szCs w:val="22"/>
        </w:rPr>
        <w:tab/>
      </w:r>
      <w:r w:rsidRPr="001F7A2E">
        <w:rPr>
          <w:sz w:val="22"/>
          <w:szCs w:val="22"/>
        </w:rPr>
        <w:tab/>
      </w:r>
      <w:r w:rsidRPr="001F7A2E">
        <w:rPr>
          <w:sz w:val="22"/>
          <w:szCs w:val="22"/>
        </w:rPr>
        <w:tab/>
        <w:t>06-29-340-375</w:t>
      </w:r>
    </w:p>
    <w:p w:rsidR="00986FC4" w:rsidRDefault="00986FC4" w:rsidP="00986FC4">
      <w:pPr>
        <w:spacing w:line="360" w:lineRule="auto"/>
        <w:ind w:left="3538" w:hanging="3538"/>
        <w:jc w:val="both"/>
        <w:rPr>
          <w:sz w:val="22"/>
          <w:szCs w:val="22"/>
        </w:rPr>
      </w:pPr>
      <w:r w:rsidRPr="001F7A2E">
        <w:rPr>
          <w:b/>
          <w:sz w:val="22"/>
          <w:szCs w:val="22"/>
        </w:rPr>
        <w:t>Bölcsőde vezetője: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Balkó</w:t>
      </w:r>
      <w:proofErr w:type="spellEnd"/>
      <w:r>
        <w:rPr>
          <w:sz w:val="22"/>
          <w:szCs w:val="22"/>
        </w:rPr>
        <w:t xml:space="preserve"> Kálmánné</w:t>
      </w:r>
    </w:p>
    <w:p w:rsidR="00986FC4" w:rsidRPr="002D5E2C" w:rsidRDefault="00986FC4" w:rsidP="00986FC4">
      <w:pPr>
        <w:spacing w:line="360" w:lineRule="auto"/>
        <w:ind w:left="3538" w:hanging="353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</w:t>
      </w:r>
      <w:r w:rsidRPr="002D5E2C">
        <w:rPr>
          <w:sz w:val="22"/>
          <w:szCs w:val="22"/>
        </w:rPr>
        <w:t>S</w:t>
      </w:r>
      <w:r>
        <w:rPr>
          <w:sz w:val="22"/>
          <w:szCs w:val="22"/>
        </w:rPr>
        <w:t>zemélyes megbeszéléshez, telefonon időpont egyeztetés szükséges</w:t>
      </w:r>
    </w:p>
    <w:p w:rsidR="00986FC4" w:rsidRPr="001F7A2E" w:rsidRDefault="00986FC4" w:rsidP="00986FC4">
      <w:pPr>
        <w:spacing w:before="120" w:after="120" w:line="360" w:lineRule="auto"/>
        <w:ind w:left="3540" w:hanging="3540"/>
        <w:jc w:val="both"/>
        <w:rPr>
          <w:sz w:val="22"/>
          <w:szCs w:val="22"/>
        </w:rPr>
      </w:pPr>
    </w:p>
    <w:p w:rsidR="00986FC4" w:rsidRPr="007B0BE4" w:rsidRDefault="00986FC4" w:rsidP="00986FC4">
      <w:pPr>
        <w:numPr>
          <w:ilvl w:val="0"/>
          <w:numId w:val="8"/>
        </w:numPr>
        <w:tabs>
          <w:tab w:val="num" w:pos="0"/>
        </w:tabs>
        <w:spacing w:before="120" w:after="120" w:line="360" w:lineRule="auto"/>
        <w:ind w:left="0" w:firstLine="0"/>
        <w:jc w:val="both"/>
        <w:rPr>
          <w:color w:val="548DD4"/>
          <w:sz w:val="22"/>
          <w:szCs w:val="22"/>
        </w:rPr>
      </w:pPr>
      <w:r w:rsidRPr="001F7A2E">
        <w:rPr>
          <w:sz w:val="22"/>
          <w:szCs w:val="22"/>
        </w:rPr>
        <w:t>A bölcsőde 6-17 óráig fogadja a gyermekeket. A gyermekek hazavitelére 17 óráig van lehetőség, intézményünk 17 óráig tart nyitva</w:t>
      </w:r>
      <w:r w:rsidRPr="00793375">
        <w:rPr>
          <w:sz w:val="22"/>
          <w:szCs w:val="22"/>
        </w:rPr>
        <w:t>. 8-8.30 óra között kérjük, ne zavarják az étkező gyermekeket, 8 óra után megreggeliztetve fogadjuk az érkezőket.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068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 bölcsődéből a gyermeket csak a szülő vagy az általa írásban megnevezett személy viheti el. 14 éven aluli gyermek ezzel a feladattal nem bízható meg és 14 – 18 év között is csak a szülő saját felelősségére írásos kérelem benyújtása után vihető el a gyermek a bölcsődéből.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 bölcsődei átadóban a gyermekeknek külön szekrényük van a ruhák tárolására. Kérjük, hogy a szekrényben csak a legszükségesebb dolgokat tárolják. A bölcsődében hagyott, illetve a gyermekeknél lévő, magukkal hozott tárgyakért felelősséget vállalni nem tudunk.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 bölcsőde orvosának kitiltó és vizsgálatokra vonatkozó utasításait kérjük betartani. A kisgyermeknevelő által javasoltakat kérjük, a gyermek egészsége érdekében szíveskedjenek figyelembe venni. Lázas betegnek tűnő gyermeket a kisgyermeknevelő köteles orvoshoz javasolni és az üzenő füzetbe rögzíteni.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 bölcsődébe csak egészséges gyermek hozható!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 közösség egészsége érdekében, lázas (38</w:t>
      </w:r>
      <w:r w:rsidRPr="001F7A2E">
        <w:rPr>
          <w:position w:val="6"/>
          <w:sz w:val="22"/>
          <w:szCs w:val="22"/>
        </w:rPr>
        <w:t>o</w:t>
      </w:r>
      <w:r w:rsidRPr="001F7A2E">
        <w:rPr>
          <w:sz w:val="22"/>
          <w:szCs w:val="22"/>
        </w:rPr>
        <w:t>C felett) illetve antibiotikumot szedő, vagy fertőzésre gyanús gyermek a bölcsődét nem látogathatja.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 családban előforduló esetleges fertőző betegségről a bölcsődét 24 órán belül értesíteni kell!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 xml:space="preserve">Abban az esetben, ha a gyermek napközben betegszik meg, értesítjük a szülőt, illetve a szülő által írásban megjelölt személyt. 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Ehhez feltétlenül szükséges a pontos cím és telefonszám. Kérjük, hogy ilyen esetben mielőbb gondoskodjanak a gyermek hazaviteléről, illetve orvosi ellátásáról, ezzel is elősegítve a mielőbbi gyógyulást.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 xml:space="preserve">A gyermek gyógyszer- és ételérzékenységéről a szülő tájékoztassa a bölcsődét, a kivizsgálás eredményét kérjük bemutatni és az üzenő füzetbe beírni, csak ezzel az igazolással lehet diétás menüt igényelni. A gyermek lázcsillapításának formájáról a kisgyermeknevelőt tájékoztatni szíveskedjék. 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 család és a bölcsőde kapcsolatának erősítésére lehetőséget biztosítunk.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 szülővel történő beszoktatáson túl a kisgyermeknevelő és a szülők napi találkozásaival, az üzenő füzetbe történő információcserék alkalmával módot adunk a családnak a bölcsődei életbe való betekintésbe. Kérjük, hogy látogatásuk időpontját gyermekük kisgyermeknevelőjével előre egyeztessék.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lastRenderedPageBreak/>
        <w:t>Az üzenő füzetbe történő bejegyzéseiket szívesen vesszük, akár a gyermekük egészségi állapotára, fejlődésére, illetve otthoni eseményekre vonatkozik. Mi az üzenő füzetet dokumentumnak tekintjük, mely végigkíséri a gyermek bölcsődei életét.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Ha a szülő a gyermekét betegség vagy más okból kifolyólag nem hozza bölcsődébe, a távolmaradás okát 24 órán belül közölje a csoport kisgyermeknevelőjével. Hosszabb, bejelentés nélküli távolmaradás esetén a gyermeket töröljük a névsorból. Tekintettel a megnövekedett igénylők létszámára, helyet fenntartani nem tudunk.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Hiányzás esetén, ha a szülő reggel 8 óráig nem jelez a kisgyermeknevelőnek, a következő naptól automatikusan lemondjuk a gyermek étkezését.  Minden esetben előzőnap reggel 8 óráig tudják jelezni, hogy gyermeküket újra hoznák a bölcsődébe.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>Az intézményben az étkezési díjakat minden hónap első szerdáján tudják befizetni a bölcsőde nyitva tartása alatt (8 – 17 óráig). Pótbefizetésre csak indokolt esetben van lehetőség a következő szerdán 9 – 11 óráig. Kérjük, hogy a befizetési napokat pontosan tartsák be, ellenkező esetben nem tudjuk fogadni a gyermeket.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 xml:space="preserve">Diétás étkezést csak 3 hónapnál nem régebbi szakorvos által kiállított igazolással tudunk biztosítani. 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 xml:space="preserve">Az étkezési díj megállapításához 2015. szeptember </w:t>
      </w:r>
      <w:proofErr w:type="gramStart"/>
      <w:r w:rsidRPr="001F7A2E">
        <w:rPr>
          <w:sz w:val="22"/>
          <w:szCs w:val="22"/>
        </w:rPr>
        <w:t>01 .</w:t>
      </w:r>
      <w:proofErr w:type="spellStart"/>
      <w:proofErr w:type="gramEnd"/>
      <w:r w:rsidRPr="001F7A2E">
        <w:rPr>
          <w:sz w:val="22"/>
          <w:szCs w:val="22"/>
        </w:rPr>
        <w:t>-től</w:t>
      </w:r>
      <w:proofErr w:type="spellEnd"/>
      <w:r w:rsidRPr="001F7A2E">
        <w:rPr>
          <w:sz w:val="22"/>
          <w:szCs w:val="22"/>
        </w:rPr>
        <w:t xml:space="preserve"> a szülőknek nyilatkozatot kell kitölteniük, mely szerint ingyenes gyermekétkeztetésre válhatnak jogosulttá. Ha a nyilatkozattal kapcsolatban bármilyen változás történik, azt személyesen kell jelezni a gazdasági ügyintéző felé.  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 xml:space="preserve"> A tisztasági csomagot az előre jelzett napon hozzák be és adják át az ezzel megbízott kisgyermeknevelőnek. 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sz w:val="22"/>
          <w:szCs w:val="22"/>
        </w:rPr>
        <w:t xml:space="preserve">Előzetes egyeztetés alapján fogadó óra kérhető a kisgyermeknevelőktől. </w:t>
      </w:r>
    </w:p>
    <w:p w:rsidR="00986FC4" w:rsidRPr="001F7A2E" w:rsidRDefault="00986FC4" w:rsidP="00986FC4">
      <w:pPr>
        <w:numPr>
          <w:ilvl w:val="0"/>
          <w:numId w:val="8"/>
        </w:numPr>
        <w:tabs>
          <w:tab w:val="num" w:pos="360"/>
          <w:tab w:val="num" w:pos="720"/>
          <w:tab w:val="num" w:pos="1210"/>
          <w:tab w:val="num" w:pos="1260"/>
        </w:tabs>
        <w:spacing w:before="120" w:after="120" w:line="360" w:lineRule="auto"/>
        <w:ind w:left="0" w:firstLine="0"/>
        <w:jc w:val="both"/>
        <w:rPr>
          <w:sz w:val="22"/>
          <w:szCs w:val="22"/>
        </w:rPr>
      </w:pPr>
      <w:r w:rsidRPr="001F7A2E">
        <w:rPr>
          <w:b/>
          <w:bCs/>
          <w:sz w:val="22"/>
          <w:szCs w:val="22"/>
        </w:rPr>
        <w:t xml:space="preserve"> </w:t>
      </w:r>
      <w:r w:rsidRPr="001F7A2E">
        <w:rPr>
          <w:sz w:val="22"/>
          <w:szCs w:val="22"/>
        </w:rPr>
        <w:t xml:space="preserve">A gyermeki jogok védelme minden olyan természetes és jogi személy kötelessége, aki a gyermek nevelésével, oktatásával, ellátásával, ügyeinek intézésével foglalkozik. Ennek alapjául szolgál a 1997. évi XXXI. törvény – </w:t>
      </w:r>
      <w:proofErr w:type="gramStart"/>
      <w:r w:rsidRPr="001F7A2E">
        <w:rPr>
          <w:sz w:val="22"/>
          <w:szCs w:val="22"/>
        </w:rPr>
        <w:t>A</w:t>
      </w:r>
      <w:proofErr w:type="gramEnd"/>
      <w:r w:rsidRPr="001F7A2E">
        <w:rPr>
          <w:sz w:val="22"/>
          <w:szCs w:val="22"/>
        </w:rPr>
        <w:t xml:space="preserve"> gyermekek védelméről és a gyámügyi igazgatásról.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i/>
          <w:iCs/>
          <w:sz w:val="22"/>
          <w:szCs w:val="22"/>
        </w:rPr>
        <w:t xml:space="preserve">A gyermek joga, hogy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segítséget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kapjon a saját családjában történő nevelkedéséhez, személyiségének kibontakoztatásához, a fejlődését veszélyeztető helyzet elhárításához, a társadalomba való beilleszkedéshez;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sajátos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nevelési igény, tartós betegség esetén a fejlődését, személyisége kibontakozását segítő különleges ellátásban részesüljön;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védelemben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részesüljön a fejlődésére ártalmas környezeti és társadalmi hatások, valamint az egészségére káros szerek ellen;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személyét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megbecsüljék, emberi méltóságát, személyiségi jogait tiszteletben tartsák;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védelemben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részesüljön a bántalmazással – fizikai, szexuális vagy lelki erőszakkal –, az elhanyagolással szemben;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hátrányos megkülönböztetés minden formájától mentes nevelésben, gondozásban részesüljön.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i/>
          <w:iCs/>
          <w:sz w:val="22"/>
          <w:szCs w:val="22"/>
        </w:rPr>
        <w:t xml:space="preserve">A szülő (törvényes képviselő) joga, hogy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tájékozódjon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 bölcsődei ellátásról;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megválassza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 bölcsődét, melyre gyermeke nevelését–gondozását bízza;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megismerje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 nevelés–gondozás elveit, módszereit;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megismerje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 gyermekcsoport életét, napirendjét;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megismerje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 saját gyermeke ellátásával kapcsolatos tárgyi, személyi feltételeket;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megismerje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 saját gyermekéről vezetett dokumentumokat;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tájékoztatást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, tanácsot kérjen a bölcsődei szakemberektől;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véleményt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mondjon, észrevételt, javaslatot tegyen az ellátással kapcsolatban;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személyét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megbecsüljék, emberi méltóságát, személyiségi jogait tiszteletben tartsák. 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i/>
          <w:iCs/>
          <w:sz w:val="22"/>
          <w:szCs w:val="22"/>
        </w:rPr>
        <w:t xml:space="preserve">A szülő (törvényes képviselő) kötelessége, hogy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gyermekével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együttműködjön, emberi méltóságát tiszteletben tartsa;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gyermekét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az őt érintő kérdésekről tájékoztassa, igényeit, véleményét figyelembe vegye;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gyermeke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jogainak érvényesítése érdekében megtegye a szükséges intézkedéseket;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együttműködjön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 gyermeke ellátásában közreműködő személyekkel, intézményekkel, és betartsa a Házirendet. 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2D5E2C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2D5E2C">
        <w:rPr>
          <w:rFonts w:ascii="Times New Roman" w:hAnsi="Times New Roman" w:cs="Times New Roman"/>
          <w:iCs/>
          <w:sz w:val="22"/>
          <w:szCs w:val="22"/>
        </w:rPr>
        <w:t xml:space="preserve">A kisgyermeknevelő kötelessége, hogy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munkahelyén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munkaköri feladatának ellátására képes állapotban, öltözékben jelenjen meg;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 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munkaköri leírásának és a vezetői utasításnak megfelelően, önállóan végezze a feladatait;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gyermekek, szülők, munkatársak személyiségi jogait tiszteletben tartsa, a birtokába jutott információt ennek megfelelően kezelje;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példamutató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magatartással és szakmai tudásával védje hivatása, munkahelye jó hírnevét;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teljesítse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az elsődleges szocializáció hiányosságaiból rá háruló korrekciós funkciókat;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szakmai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kompetenciája határait betartva lássa el a feladatait; </w:t>
      </w:r>
    </w:p>
    <w:p w:rsidR="00986FC4" w:rsidRPr="001F7A2E" w:rsidRDefault="00986FC4" w:rsidP="00986FC4">
      <w:pPr>
        <w:pStyle w:val="Default"/>
        <w:spacing w:after="37"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rendszeresen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megújítsa szakmai ismereteit;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•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munkáját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 szakmai és etikai elvek figyelembevételével, mindenkori legjobb tudása szerint végezze. </w:t>
      </w:r>
    </w:p>
    <w:p w:rsidR="00986FC4" w:rsidRDefault="00986FC4" w:rsidP="00986FC4">
      <w:pPr>
        <w:pStyle w:val="Default"/>
        <w:spacing w:line="360" w:lineRule="auto"/>
        <w:ind w:left="709"/>
        <w:contextualSpacing/>
        <w:rPr>
          <w:rFonts w:ascii="Times New Roman" w:hAnsi="Times New Roman" w:cs="Times New Roman"/>
          <w:sz w:val="22"/>
          <w:szCs w:val="22"/>
        </w:rPr>
      </w:pPr>
    </w:p>
    <w:p w:rsidR="00986FC4" w:rsidRDefault="00986FC4" w:rsidP="00986FC4">
      <w:pPr>
        <w:pStyle w:val="Default"/>
        <w:spacing w:line="360" w:lineRule="auto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A további jogokat és kötelességeket a „Szociális Munka Etikai Kódexe” </w:t>
      </w:r>
      <w:r>
        <w:rPr>
          <w:rFonts w:ascii="Times New Roman" w:hAnsi="Times New Roman" w:cs="Times New Roman"/>
          <w:sz w:val="22"/>
          <w:szCs w:val="22"/>
        </w:rPr>
        <w:t>tartalmazza</w:t>
      </w:r>
      <w:r w:rsidRPr="001F7A2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86FC4" w:rsidRPr="001F7A2E" w:rsidRDefault="00986FC4" w:rsidP="00986FC4">
      <w:pPr>
        <w:pStyle w:val="Default"/>
        <w:spacing w:line="360" w:lineRule="auto"/>
        <w:ind w:left="709"/>
        <w:contextualSpacing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spacing w:line="360" w:lineRule="auto"/>
        <w:ind w:left="709"/>
        <w:contextualSpacing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b/>
          <w:bCs/>
          <w:sz w:val="22"/>
          <w:szCs w:val="22"/>
        </w:rPr>
        <w:t xml:space="preserve">22. </w:t>
      </w:r>
      <w:r w:rsidRPr="001F7A2E">
        <w:rPr>
          <w:rFonts w:ascii="Times New Roman" w:hAnsi="Times New Roman" w:cs="Times New Roman"/>
          <w:bCs/>
          <w:sz w:val="22"/>
          <w:szCs w:val="22"/>
        </w:rPr>
        <w:t>Panaszjog gyakorlása</w:t>
      </w:r>
      <w:r w:rsidRPr="001F7A2E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1F7A2E">
        <w:rPr>
          <w:rFonts w:ascii="Times New Roman" w:hAnsi="Times New Roman" w:cs="Times New Roman"/>
          <w:sz w:val="22"/>
          <w:szCs w:val="22"/>
        </w:rPr>
        <w:t xml:space="preserve">Az intézményegységi jogviszonnyal kapcsolatos sérelmek, személyiségi jogsértések, a kapcsolattartás sérelme, az intézmény dolgozóinak titoktartási és vagyonvédelmi kötelezettségeinek megszegése, a házirend szabályainak megsértése, az ellátottak törvényben biztosított jogainak megsértése esetén, az ellátást érintő kifogások orvoslása érdekében az ellátott és/vagy törvényes képviselője panasszal élhet: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bCs/>
          <w:sz w:val="22"/>
          <w:szCs w:val="22"/>
        </w:rPr>
        <w:t xml:space="preserve">- az intézményegység vezetőjénél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- az intézményegység fenntartójánál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- az Érdekképviseleti Fórumnál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- az ellátott jogi képviselőnél.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A gyermekek védelméről és a gyámügyi igazgatóságról szóló 1997. évi. XXXI. törvény 35.§ alapján a bölcsődei ellátásban részesülők érdekeinek védelmében az Intézményegység </w:t>
      </w:r>
      <w:r w:rsidRPr="001F7A2E">
        <w:rPr>
          <w:rFonts w:ascii="Times New Roman" w:hAnsi="Times New Roman" w:cs="Times New Roman"/>
          <w:b/>
          <w:bCs/>
          <w:sz w:val="22"/>
          <w:szCs w:val="22"/>
        </w:rPr>
        <w:t>Érdekképviseleti Fórum</w:t>
      </w:r>
      <w:r w:rsidRPr="001F7A2E">
        <w:rPr>
          <w:rFonts w:ascii="Times New Roman" w:hAnsi="Times New Roman" w:cs="Times New Roman"/>
          <w:sz w:val="22"/>
          <w:szCs w:val="22"/>
        </w:rPr>
        <w:t xml:space="preserve">ot működtet. A tagok neve, elérhetősége megtalálható a bölcsődékben az információs táblákon. 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  <w:u w:val="single"/>
        </w:rPr>
      </w:pP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  <w:u w:val="single"/>
        </w:rPr>
      </w:pPr>
      <w:r w:rsidRPr="001F7A2E">
        <w:rPr>
          <w:rFonts w:ascii="Times New Roman" w:hAnsi="Times New Roman" w:cs="Times New Roman"/>
          <w:sz w:val="22"/>
          <w:szCs w:val="22"/>
          <w:u w:val="single"/>
        </w:rPr>
        <w:lastRenderedPageBreak/>
        <w:t xml:space="preserve">Az Érdekviseleti Fórum jogosultságai: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i/>
          <w:iCs/>
          <w:sz w:val="22"/>
          <w:szCs w:val="22"/>
        </w:rPr>
        <w:t xml:space="preserve">Tájékozódási és tájékoztatási jog: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Az intézmény vezetőjétől, a bölcsőde szakmai vezetőjétől tájékoztatást kérhet, a kölcsönös érdeklődésre számot tartó, gyermekeket érintő kérdésekről, átszervezésekről.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i/>
          <w:iCs/>
          <w:sz w:val="22"/>
          <w:szCs w:val="22"/>
        </w:rPr>
        <w:t xml:space="preserve">Véleményezési jog: 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Az érdekképviseleti fórum az intézmény vezetőjénél véleményt nyilvánít a gyermekeket érintő 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proofErr w:type="gramStart"/>
      <w:r w:rsidRPr="001F7A2E">
        <w:rPr>
          <w:rFonts w:ascii="Times New Roman" w:hAnsi="Times New Roman" w:cs="Times New Roman"/>
          <w:sz w:val="22"/>
          <w:szCs w:val="22"/>
        </w:rPr>
        <w:t>ügyekben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2D5E2C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2D5E2C">
        <w:rPr>
          <w:rFonts w:ascii="Times New Roman" w:hAnsi="Times New Roman" w:cs="Times New Roman"/>
          <w:iCs/>
          <w:sz w:val="22"/>
          <w:szCs w:val="22"/>
        </w:rPr>
        <w:t xml:space="preserve">Javaslattételi jog: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Javaslatot tesz a bölcsőde alaptevékenységével összhangban végzett szolgáltatások tervezéséről és működéséről. </w:t>
      </w:r>
    </w:p>
    <w:p w:rsidR="00986FC4" w:rsidRPr="00793375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color w:val="auto"/>
          <w:sz w:val="22"/>
          <w:szCs w:val="22"/>
        </w:rPr>
      </w:pPr>
      <w:r w:rsidRPr="002D5E2C">
        <w:rPr>
          <w:rFonts w:ascii="Times New Roman" w:hAnsi="Times New Roman" w:cs="Times New Roman"/>
          <w:iCs/>
          <w:sz w:val="22"/>
          <w:szCs w:val="22"/>
        </w:rPr>
        <w:t>Egyetértési jog</w:t>
      </w:r>
      <w:r w:rsidRPr="00793375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: </w:t>
      </w:r>
      <w:r w:rsidRPr="00793375">
        <w:rPr>
          <w:rFonts w:ascii="Times New Roman" w:hAnsi="Times New Roman" w:cs="Times New Roman"/>
          <w:color w:val="auto"/>
          <w:sz w:val="22"/>
          <w:szCs w:val="22"/>
        </w:rPr>
        <w:t>Az Érdekképviseleti Fórum egyetértési jogot gyakorol a Házirend jóváhagyásánál.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  <w:u w:val="single"/>
        </w:rPr>
      </w:pP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  <w:u w:val="single"/>
        </w:rPr>
      </w:pPr>
      <w:r w:rsidRPr="001F7A2E">
        <w:rPr>
          <w:rFonts w:ascii="Times New Roman" w:hAnsi="Times New Roman" w:cs="Times New Roman"/>
          <w:sz w:val="22"/>
          <w:szCs w:val="22"/>
          <w:u w:val="single"/>
        </w:rPr>
        <w:t>Az Érdekképviseleti Fórum kötelessége: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A panaszokat kivizsgálja és dönt a hatáskörébe tartozó ügyekben, továbbá intézkedést kezdeményez a fenntartónál, a gyermekjogi képviselőnél, illetve más hatáskörrel rendelkező szervnél.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>A Fórum tagjainak névsorát és elérhetőségét a bölcsődékben jól látható módon el kell helyezni.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06715F">
        <w:rPr>
          <w:rFonts w:ascii="Times New Roman" w:hAnsi="Times New Roman" w:cs="Times New Roman"/>
          <w:b/>
          <w:sz w:val="22"/>
          <w:szCs w:val="22"/>
        </w:rPr>
        <w:t>23</w:t>
      </w:r>
      <w:r w:rsidRPr="001F7A2E">
        <w:rPr>
          <w:rFonts w:ascii="Times New Roman" w:hAnsi="Times New Roman" w:cs="Times New Roman"/>
          <w:sz w:val="22"/>
          <w:szCs w:val="22"/>
        </w:rPr>
        <w:t>. Egyéb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 </w:t>
      </w:r>
      <w:r w:rsidRPr="001F7A2E">
        <w:rPr>
          <w:rFonts w:ascii="Times New Roman" w:hAnsi="Times New Roman" w:cs="Times New Roman"/>
          <w:sz w:val="22"/>
          <w:szCs w:val="22"/>
          <w:u w:val="single"/>
        </w:rPr>
        <w:t>Dohányzás szabályai: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 A bölcsőde épületében és udvarrészen tilos a dohányzás.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  <w:u w:val="single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 </w:t>
      </w:r>
      <w:r w:rsidRPr="001F7A2E">
        <w:rPr>
          <w:rFonts w:ascii="Times New Roman" w:hAnsi="Times New Roman" w:cs="Times New Roman"/>
          <w:sz w:val="22"/>
          <w:szCs w:val="22"/>
          <w:u w:val="single"/>
        </w:rPr>
        <w:t>Reklám jellegű anyagok elhelyezése: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7A2E">
        <w:rPr>
          <w:rFonts w:ascii="Times New Roman" w:hAnsi="Times New Roman" w:cs="Times New Roman"/>
          <w:sz w:val="22"/>
          <w:szCs w:val="22"/>
        </w:rPr>
        <w:t xml:space="preserve">A vezetői engedély megkérése után, csakis a bölcsőde profiljával, tevékenységével kapcsolatos, 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F7A2E">
        <w:rPr>
          <w:rFonts w:ascii="Times New Roman" w:hAnsi="Times New Roman" w:cs="Times New Roman"/>
          <w:sz w:val="22"/>
          <w:szCs w:val="22"/>
        </w:rPr>
        <w:t>illetve</w:t>
      </w:r>
      <w:proofErr w:type="gramEnd"/>
      <w:r w:rsidRPr="001F7A2E">
        <w:rPr>
          <w:rFonts w:ascii="Times New Roman" w:hAnsi="Times New Roman" w:cs="Times New Roman"/>
          <w:sz w:val="22"/>
          <w:szCs w:val="22"/>
        </w:rPr>
        <w:t xml:space="preserve"> azzal összefüggő reklámanyagok kerülhetnek ki a bölcsőde hirdetőtáblájára.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spacing w:line="360" w:lineRule="auto"/>
        <w:ind w:left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7A2E">
        <w:rPr>
          <w:rFonts w:ascii="Times New Roman" w:hAnsi="Times New Roman" w:cs="Times New Roman"/>
          <w:b/>
          <w:sz w:val="22"/>
          <w:szCs w:val="22"/>
        </w:rPr>
        <w:t>A házirend betartását köszönjük!</w:t>
      </w:r>
    </w:p>
    <w:p w:rsidR="00986FC4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b/>
          <w:sz w:val="22"/>
          <w:szCs w:val="22"/>
        </w:rPr>
      </w:pP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Gyál, </w:t>
      </w:r>
      <w:r>
        <w:rPr>
          <w:rFonts w:ascii="Times New Roman" w:hAnsi="Times New Roman" w:cs="Times New Roman"/>
          <w:sz w:val="22"/>
          <w:szCs w:val="22"/>
        </w:rPr>
        <w:t>2020.03.01.</w:t>
      </w: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spacing w:line="36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</w:p>
    <w:p w:rsidR="00986FC4" w:rsidRPr="001F7A2E" w:rsidRDefault="00986FC4" w:rsidP="00986FC4">
      <w:pPr>
        <w:pStyle w:val="Default"/>
        <w:spacing w:line="360" w:lineRule="auto"/>
        <w:ind w:left="708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1F7A2E"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1F7A2E">
        <w:rPr>
          <w:rFonts w:ascii="Times New Roman" w:hAnsi="Times New Roman" w:cs="Times New Roman"/>
          <w:sz w:val="22"/>
          <w:szCs w:val="22"/>
        </w:rPr>
        <w:t>.</w:t>
      </w:r>
    </w:p>
    <w:p w:rsidR="00986FC4" w:rsidRPr="001F7A2E" w:rsidRDefault="00986FC4" w:rsidP="00986FC4">
      <w:pPr>
        <w:pStyle w:val="Default"/>
        <w:spacing w:line="276" w:lineRule="auto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spacing w:line="276" w:lineRule="auto"/>
        <w:ind w:left="708"/>
        <w:jc w:val="right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ind w:left="708"/>
        <w:jc w:val="center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>.....................................................</w:t>
      </w:r>
    </w:p>
    <w:p w:rsidR="00986FC4" w:rsidRPr="001F7A2E" w:rsidRDefault="00986FC4" w:rsidP="00986FC4">
      <w:pPr>
        <w:pStyle w:val="Default"/>
        <w:ind w:left="708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1F7A2E">
        <w:rPr>
          <w:rFonts w:ascii="Times New Roman" w:hAnsi="Times New Roman" w:cs="Times New Roman"/>
          <w:sz w:val="22"/>
          <w:szCs w:val="22"/>
        </w:rPr>
        <w:t>Balkó</w:t>
      </w:r>
      <w:proofErr w:type="spellEnd"/>
      <w:r w:rsidRPr="001F7A2E">
        <w:rPr>
          <w:rFonts w:ascii="Times New Roman" w:hAnsi="Times New Roman" w:cs="Times New Roman"/>
          <w:sz w:val="22"/>
          <w:szCs w:val="22"/>
        </w:rPr>
        <w:t xml:space="preserve"> Kálmánné</w:t>
      </w:r>
    </w:p>
    <w:p w:rsidR="00986FC4" w:rsidRPr="001F7A2E" w:rsidRDefault="00986FC4" w:rsidP="00986FC4">
      <w:pPr>
        <w:pStyle w:val="Default"/>
        <w:ind w:left="708"/>
        <w:jc w:val="center"/>
        <w:rPr>
          <w:rFonts w:ascii="Times New Roman" w:hAnsi="Times New Roman" w:cs="Times New Roman"/>
          <w:sz w:val="22"/>
          <w:szCs w:val="22"/>
        </w:rPr>
      </w:pPr>
      <w:r w:rsidRPr="001F7A2E">
        <w:rPr>
          <w:rFonts w:ascii="Times New Roman" w:hAnsi="Times New Roman" w:cs="Times New Roman"/>
          <w:sz w:val="22"/>
          <w:szCs w:val="22"/>
        </w:rPr>
        <w:t>Intézményvezető</w:t>
      </w:r>
    </w:p>
    <w:p w:rsidR="00986FC4" w:rsidRPr="001F7A2E" w:rsidRDefault="00986FC4" w:rsidP="00986FC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986FC4" w:rsidRPr="001F7A2E" w:rsidRDefault="00986FC4" w:rsidP="00986FC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:rsidR="00727CA1" w:rsidRPr="00986FC4" w:rsidRDefault="00727CA1" w:rsidP="00986FC4"/>
    <w:sectPr w:rsidR="00727CA1" w:rsidRPr="00986FC4" w:rsidSect="00986FC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273361"/>
    <w:multiLevelType w:val="hybridMultilevel"/>
    <w:tmpl w:val="D11365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EC1CFD"/>
    <w:multiLevelType w:val="hybridMultilevel"/>
    <w:tmpl w:val="E0897D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3F311A"/>
    <w:multiLevelType w:val="hybridMultilevel"/>
    <w:tmpl w:val="51D151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25331C4"/>
    <w:multiLevelType w:val="hybridMultilevel"/>
    <w:tmpl w:val="7259A1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F03F9B"/>
    <w:multiLevelType w:val="hybridMultilevel"/>
    <w:tmpl w:val="906752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9F1D6B"/>
    <w:multiLevelType w:val="hybridMultilevel"/>
    <w:tmpl w:val="93F4A2A0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FCD9C7B"/>
    <w:multiLevelType w:val="hybridMultilevel"/>
    <w:tmpl w:val="97CFDF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BBA3A3B"/>
    <w:multiLevelType w:val="hybridMultilevel"/>
    <w:tmpl w:val="6A34C7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4BC7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C76A6F"/>
    <w:rsid w:val="00030707"/>
    <w:rsid w:val="0006715F"/>
    <w:rsid w:val="001140DA"/>
    <w:rsid w:val="001F7A2E"/>
    <w:rsid w:val="00255EFB"/>
    <w:rsid w:val="0029369E"/>
    <w:rsid w:val="00310365"/>
    <w:rsid w:val="003964D0"/>
    <w:rsid w:val="00453FA6"/>
    <w:rsid w:val="004E72D8"/>
    <w:rsid w:val="004F2906"/>
    <w:rsid w:val="00727CA1"/>
    <w:rsid w:val="00782680"/>
    <w:rsid w:val="007B0BE4"/>
    <w:rsid w:val="008254A1"/>
    <w:rsid w:val="00986FC4"/>
    <w:rsid w:val="009E072A"/>
    <w:rsid w:val="009E7CF4"/>
    <w:rsid w:val="00A213C8"/>
    <w:rsid w:val="00A779B0"/>
    <w:rsid w:val="00A77CEC"/>
    <w:rsid w:val="00AB0CAA"/>
    <w:rsid w:val="00B52647"/>
    <w:rsid w:val="00B93D8F"/>
    <w:rsid w:val="00C76A6F"/>
    <w:rsid w:val="00E86CDD"/>
    <w:rsid w:val="00ED6CCC"/>
    <w:rsid w:val="00FE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6A6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72D8"/>
    <w:pPr>
      <w:keepNext/>
      <w:ind w:left="263" w:right="263"/>
      <w:jc w:val="center"/>
      <w:outlineLvl w:val="0"/>
    </w:pPr>
    <w:rPr>
      <w:b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4E72D8"/>
    <w:pPr>
      <w:keepNext/>
      <w:jc w:val="center"/>
      <w:outlineLvl w:val="1"/>
    </w:pPr>
    <w:rPr>
      <w:b/>
      <w:bCs/>
      <w:sz w:val="20"/>
    </w:rPr>
  </w:style>
  <w:style w:type="paragraph" w:styleId="Cmsor3">
    <w:name w:val="heading 3"/>
    <w:basedOn w:val="Norml"/>
    <w:next w:val="Norml"/>
    <w:link w:val="Cmsor3Char"/>
    <w:qFormat/>
    <w:rsid w:val="004E72D8"/>
    <w:pPr>
      <w:keepNext/>
      <w:ind w:left="263" w:right="263"/>
      <w:outlineLvl w:val="2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E72D8"/>
    <w:rPr>
      <w:b/>
    </w:rPr>
  </w:style>
  <w:style w:type="character" w:customStyle="1" w:styleId="Cmsor2Char">
    <w:name w:val="Címsor 2 Char"/>
    <w:basedOn w:val="Bekezdsalapbettpusa"/>
    <w:link w:val="Cmsor2"/>
    <w:rsid w:val="004E72D8"/>
    <w:rPr>
      <w:b/>
      <w:bCs/>
      <w:szCs w:val="24"/>
    </w:rPr>
  </w:style>
  <w:style w:type="character" w:customStyle="1" w:styleId="Cmsor3Char">
    <w:name w:val="Címsor 3 Char"/>
    <w:basedOn w:val="Bekezdsalapbettpusa"/>
    <w:link w:val="Cmsor3"/>
    <w:rsid w:val="004E72D8"/>
    <w:rPr>
      <w:b/>
      <w:sz w:val="28"/>
      <w:szCs w:val="28"/>
    </w:rPr>
  </w:style>
  <w:style w:type="paragraph" w:customStyle="1" w:styleId="Default">
    <w:name w:val="Default"/>
    <w:rsid w:val="00727CA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1210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2018-11-23T09:42:00Z</cp:lastPrinted>
  <dcterms:created xsi:type="dcterms:W3CDTF">2018-11-28T11:37:00Z</dcterms:created>
  <dcterms:modified xsi:type="dcterms:W3CDTF">2020-03-10T09:58:00Z</dcterms:modified>
</cp:coreProperties>
</file>